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О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С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Т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А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Н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О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В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Л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Е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Н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И</w:t>
      </w:r>
      <w:r w:rsidR="0096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>Е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от  </w:t>
      </w:r>
      <w:r w:rsidR="00E42942">
        <w:rPr>
          <w:rFonts w:ascii="Times New Roman" w:hAnsi="Times New Roman" w:cs="Times New Roman"/>
          <w:sz w:val="24"/>
          <w:szCs w:val="24"/>
        </w:rPr>
        <w:t xml:space="preserve"> 30</w:t>
      </w:r>
      <w:r w:rsidR="00960A0A">
        <w:rPr>
          <w:rFonts w:ascii="Times New Roman" w:hAnsi="Times New Roman" w:cs="Times New Roman"/>
          <w:sz w:val="24"/>
          <w:szCs w:val="24"/>
        </w:rPr>
        <w:t xml:space="preserve">    ноября</w:t>
      </w:r>
      <w:r w:rsidRPr="00CE1592">
        <w:rPr>
          <w:rFonts w:ascii="Times New Roman" w:hAnsi="Times New Roman" w:cs="Times New Roman"/>
          <w:sz w:val="24"/>
          <w:szCs w:val="24"/>
        </w:rPr>
        <w:t xml:space="preserve"> 201</w:t>
      </w:r>
      <w:r w:rsidR="00960A0A">
        <w:rPr>
          <w:rFonts w:ascii="Times New Roman" w:hAnsi="Times New Roman" w:cs="Times New Roman"/>
          <w:sz w:val="24"/>
          <w:szCs w:val="24"/>
        </w:rPr>
        <w:t>8</w:t>
      </w:r>
      <w:r w:rsidRPr="00CE159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222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1592">
        <w:rPr>
          <w:rFonts w:ascii="Times New Roman" w:hAnsi="Times New Roman" w:cs="Times New Roman"/>
          <w:sz w:val="24"/>
          <w:szCs w:val="24"/>
        </w:rPr>
        <w:t xml:space="preserve">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942">
        <w:rPr>
          <w:rFonts w:ascii="Times New Roman" w:hAnsi="Times New Roman" w:cs="Times New Roman"/>
          <w:sz w:val="24"/>
          <w:szCs w:val="24"/>
        </w:rPr>
        <w:t>490</w:t>
      </w:r>
      <w:r w:rsidRPr="00CE15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A0A" w:rsidRPr="00960A0A" w:rsidRDefault="00960A0A" w:rsidP="00960A0A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сроков</w:t>
      </w:r>
      <w:r w:rsidRPr="0096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960A0A">
        <w:rPr>
          <w:rFonts w:ascii="Times New Roman" w:hAnsi="Times New Roman" w:cs="Times New Roman"/>
          <w:sz w:val="24"/>
          <w:szCs w:val="24"/>
        </w:rPr>
        <w:t xml:space="preserve">«Формирование современной  городской среды на территории </w:t>
      </w:r>
      <w:proofErr w:type="spellStart"/>
      <w:r w:rsidRPr="00960A0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960A0A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2018-2022  годы».</w:t>
      </w:r>
    </w:p>
    <w:p w:rsidR="00CE1592" w:rsidRPr="00CE1592" w:rsidRDefault="00CE1592" w:rsidP="00CE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960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>
        <w:rPr>
          <w:rFonts w:ascii="Times New Roman" w:hAnsi="Times New Roman" w:cs="Times New Roman"/>
          <w:szCs w:val="24"/>
        </w:rPr>
        <w:t>Уставом</w:t>
      </w:r>
      <w:r w:rsidRPr="00CE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59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CE159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 же в целях </w:t>
      </w:r>
      <w:r>
        <w:rPr>
          <w:rFonts w:ascii="Times New Roman" w:hAnsi="Times New Roman" w:cs="Times New Roman"/>
          <w:szCs w:val="24"/>
        </w:rPr>
        <w:t xml:space="preserve">реализация приоритетного проекта «Комфортная городская среда», </w:t>
      </w:r>
      <w:r w:rsidRPr="00CE15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E1592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CE159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1592" w:rsidRP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1592" w:rsidRDefault="00CE1592" w:rsidP="00CE1592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60A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</w:t>
      </w:r>
      <w:r w:rsidR="00960A0A" w:rsidRPr="0096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960A0A" w:rsidRPr="00960A0A">
        <w:rPr>
          <w:rFonts w:ascii="Times New Roman" w:hAnsi="Times New Roman" w:cs="Times New Roman"/>
          <w:sz w:val="24"/>
          <w:szCs w:val="24"/>
        </w:rPr>
        <w:t xml:space="preserve">«Формирование современной  городской среды на территории </w:t>
      </w:r>
      <w:proofErr w:type="spellStart"/>
      <w:r w:rsidR="00960A0A" w:rsidRPr="00960A0A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960A0A" w:rsidRPr="00960A0A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2018-2022  годы»</w:t>
      </w:r>
    </w:p>
    <w:p w:rsidR="000C44B6" w:rsidRDefault="00960A0A" w:rsidP="00CE1592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отдела организационной работы  правового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разделе «Комфортная среда».</w:t>
      </w:r>
    </w:p>
    <w:p w:rsidR="00960A0A" w:rsidRPr="00CE1592" w:rsidRDefault="00960A0A" w:rsidP="00CE1592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«Недвижимость» учесть и руководствоваться настоящим Постановлением в работе по реализации Приоритетного проекта «Комфортная городская среда».</w:t>
      </w:r>
    </w:p>
    <w:p w:rsidR="00CE1592" w:rsidRPr="00CE1592" w:rsidRDefault="00960A0A" w:rsidP="00C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1592" w:rsidRPr="00CE1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1592" w:rsidRPr="00CE15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1592" w:rsidRPr="00CE159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CE159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E1592" w:rsidRPr="00CE1592" w:rsidRDefault="00CE1592" w:rsidP="00CE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0A" w:rsidRPr="00CE1592" w:rsidRDefault="00960A0A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592">
        <w:rPr>
          <w:rFonts w:ascii="Times New Roman" w:hAnsi="Times New Roman" w:cs="Times New Roman"/>
          <w:b/>
          <w:sz w:val="24"/>
          <w:szCs w:val="24"/>
        </w:rPr>
        <w:t>Лахденпохского</w:t>
      </w:r>
      <w:proofErr w:type="spellEnd"/>
      <w:r w:rsidRPr="00CE159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                                      </w:t>
      </w:r>
      <w:r w:rsidR="0054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 xml:space="preserve">      Р.М. Казымов</w:t>
      </w:r>
    </w:p>
    <w:p w:rsidR="00CE1592" w:rsidRDefault="00CE1592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0A" w:rsidRDefault="00960A0A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226C" w:rsidRDefault="00D2226C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6643" w:rsidRPr="00C16643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6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C16643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Постановлением Администрации </w:t>
      </w:r>
    </w:p>
    <w:p w:rsidR="00C16643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Cs w:val="24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 городского поселения </w:t>
      </w:r>
    </w:p>
    <w:p w:rsidR="00C16643" w:rsidRDefault="00C16643" w:rsidP="00C16643">
      <w:pPr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szCs w:val="24"/>
          <w:lang w:eastAsia="ru-RU"/>
        </w:rPr>
        <w:t xml:space="preserve">№ </w:t>
      </w:r>
      <w:r w:rsidR="00350484">
        <w:rPr>
          <w:rFonts w:ascii="Times New Roman" w:hAnsi="Times New Roman" w:cs="Times New Roman"/>
          <w:szCs w:val="24"/>
          <w:lang w:eastAsia="ru-RU"/>
        </w:rPr>
        <w:t>490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="009A3BBF">
        <w:rPr>
          <w:rFonts w:ascii="Times New Roman" w:hAnsi="Times New Roman" w:cs="Times New Roman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Cs w:val="24"/>
          <w:lang w:eastAsia="ru-RU"/>
        </w:rPr>
        <w:t xml:space="preserve">от </w:t>
      </w:r>
      <w:r w:rsidR="009A3BBF">
        <w:rPr>
          <w:rFonts w:ascii="Times New Roman" w:hAnsi="Times New Roman" w:cs="Times New Roman"/>
          <w:szCs w:val="24"/>
          <w:lang w:eastAsia="ru-RU"/>
        </w:rPr>
        <w:t xml:space="preserve">  </w:t>
      </w:r>
      <w:r w:rsidR="00350484">
        <w:rPr>
          <w:rFonts w:ascii="Times New Roman" w:hAnsi="Times New Roman" w:cs="Times New Roman"/>
          <w:szCs w:val="24"/>
          <w:lang w:eastAsia="ru-RU"/>
        </w:rPr>
        <w:t>30</w:t>
      </w:r>
      <w:r w:rsidR="009A3BBF">
        <w:rPr>
          <w:rFonts w:ascii="Times New Roman" w:hAnsi="Times New Roman" w:cs="Times New Roman"/>
          <w:szCs w:val="24"/>
          <w:lang w:eastAsia="ru-RU"/>
        </w:rPr>
        <w:t>.11</w:t>
      </w:r>
      <w:r w:rsidR="00B24034">
        <w:rPr>
          <w:rFonts w:ascii="Times New Roman" w:hAnsi="Times New Roman" w:cs="Times New Roman"/>
          <w:szCs w:val="24"/>
          <w:lang w:eastAsia="ru-RU"/>
        </w:rPr>
        <w:t>.</w:t>
      </w:r>
      <w:r w:rsidR="009A3BBF">
        <w:rPr>
          <w:rFonts w:ascii="Times New Roman" w:hAnsi="Times New Roman" w:cs="Times New Roman"/>
          <w:szCs w:val="24"/>
          <w:lang w:eastAsia="ru-RU"/>
        </w:rPr>
        <w:t xml:space="preserve">2018 </w:t>
      </w:r>
      <w:r>
        <w:rPr>
          <w:rFonts w:ascii="Times New Roman" w:hAnsi="Times New Roman" w:cs="Times New Roman"/>
          <w:szCs w:val="24"/>
          <w:lang w:eastAsia="ru-RU"/>
        </w:rPr>
        <w:t>г.</w:t>
      </w:r>
    </w:p>
    <w:p w:rsidR="00C16643" w:rsidRDefault="00C16643" w:rsidP="00C166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643" w:rsidRDefault="00C16643" w:rsidP="00C166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296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представления, рассмотрения и оценки предложений заинтересованных лиц о </w:t>
      </w:r>
      <w:r w:rsidR="0048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дворовой территории в </w:t>
      </w:r>
      <w:r w:rsidRPr="00C1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</w:t>
      </w:r>
      <w:r w:rsidR="00C16643" w:rsidRPr="00C1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296" w:rsidRPr="0048129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</w:t>
      </w:r>
    </w:p>
    <w:p w:rsidR="001F2A91" w:rsidRPr="00C16643" w:rsidRDefault="00481296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96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  <w:proofErr w:type="spellStart"/>
      <w:r w:rsidRPr="00481296">
        <w:rPr>
          <w:rFonts w:ascii="Times New Roman" w:hAnsi="Times New Roman" w:cs="Times New Roman"/>
          <w:b/>
          <w:sz w:val="28"/>
          <w:szCs w:val="28"/>
        </w:rPr>
        <w:t>Лахденпохского</w:t>
      </w:r>
      <w:proofErr w:type="spellEnd"/>
      <w:r w:rsidRPr="0048129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2018-2022  годы»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2A91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E6" w:rsidRDefault="002B5FE6" w:rsidP="002B5F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F2A91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и сроки представления, рассмотрения и оценки </w:t>
      </w:r>
      <w:r w:rsidR="001F2A91"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заинтересованных лиц о включении дворовой территории в муниципальную программу</w:t>
      </w:r>
      <w:r w:rsidR="00C1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29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481296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481296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 годы» 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A91" w:rsidRDefault="001F2A91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предложениями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</w:t>
      </w:r>
      <w:r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дворовой территории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подразумеваются проекты</w:t>
      </w:r>
      <w:r w:rsidR="002B5FE6" w:rsidRPr="00C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 w:rsid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дворовых территорий многоквартирных домов, 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1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1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Pr="002B5FE6" w:rsidRDefault="00E70613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2A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проектов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C4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на </w:t>
      </w:r>
      <w:proofErr w:type="spellStart"/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</w:t>
      </w:r>
      <w:r w:rsidR="00463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46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FE6" w:rsidRPr="00F27649" w:rsidRDefault="00621B2D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46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B07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 </w:t>
      </w:r>
      <w:proofErr w:type="spellStart"/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</w:t>
      </w:r>
      <w:r w:rsidR="00AE5B3A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proofErr w:type="spellEnd"/>
      <w:r w:rsidR="00AE5B3A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8D8" w:rsidRDefault="00621B2D" w:rsidP="00F3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4BB2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642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физических и юридических лиц, 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 </w:t>
      </w:r>
      <w:proofErr w:type="spellStart"/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</w:t>
      </w:r>
      <w:r w:rsidR="0046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F27649" w:rsidRPr="00F27649" w:rsidRDefault="004638D8" w:rsidP="00F3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642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видов работ, включенных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 перечень работ 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 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размере не менее 3 процентов от размера субсидии из бюджета Республики Карелия, направляемой на их проведение;</w:t>
      </w:r>
    </w:p>
    <w:p w:rsidR="00584E23" w:rsidRPr="00F27649" w:rsidRDefault="004638D8" w:rsidP="00F3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видов работ,</w:t>
      </w:r>
      <w:r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</w:t>
      </w:r>
      <w:r w:rsidR="00F37642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37642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F37642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</w:t>
      </w:r>
      <w:r w:rsidR="00F27649" w:rsidRPr="00F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многоквартирных домов </w:t>
      </w:r>
      <w:r w:rsidR="00F27649" w:rsidRP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установления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принятия собственниками помещений </w:t>
      </w:r>
      <w:r w:rsidR="00584E23" w:rsidRP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proofErr w:type="spellStart"/>
      <w:r w:rsid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работ, размер средств определяется решением общего собрания собственников помещений </w:t>
      </w:r>
      <w:r w:rsidR="00584E23" w:rsidRP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584E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FA4" w:rsidRDefault="00140743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Приём</w:t>
      </w:r>
      <w:r w:rsidR="00E2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 </w:t>
      </w:r>
      <w:r w:rsidR="00C1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98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6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98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(далее – Администрация)</w:t>
      </w:r>
      <w:r w:rsidR="00621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68F" w:rsidRDefault="0098668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98668F" w:rsidRDefault="0098668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дворовая территория относится к двум или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  </w:t>
      </w:r>
    </w:p>
    <w:p w:rsidR="00522E75" w:rsidRDefault="0098668F" w:rsidP="0098668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представитель представляет проект в Администрацию в электронном виде и на бумажном носителе с сопроводительным письмом. </w:t>
      </w:r>
      <w:r w:rsid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1E6" w:rsidRPr="000A61E6" w:rsidRDefault="0098668F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</w:t>
      </w:r>
      <w:proofErr w:type="gramStart"/>
      <w:r w:rsid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0A61E6" w:rsidRPr="000A61E6" w:rsidRDefault="00AA1D3D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заявку по форме в соответствии с </w:t>
      </w:r>
      <w:r w:rsidRP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1E6" w:rsidRPr="000A61E6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содержащи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proofErr w:type="gramStart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следующим вопросам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1E6" w:rsidRPr="000A61E6" w:rsidRDefault="001B32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дворовой территории в муниципальную программу;</w:t>
      </w:r>
    </w:p>
    <w:p w:rsidR="000A61E6" w:rsidRDefault="001B32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работ из минимального перечня в соответствии с муниципальной программой. Наличие не менее одного вида работ из минимального перечня является обязательным условием, в случае отсутствия работ из минимального перечня, данный проект не допускается к участию в конкурсном отборе; </w:t>
      </w:r>
    </w:p>
    <w:p w:rsidR="001B3274" w:rsidRPr="000A61E6" w:rsidRDefault="001B32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дополнительного перечня работ по благоустройству дворовой территории в соответствии с муниципальной программой; </w:t>
      </w:r>
    </w:p>
    <w:p w:rsidR="000A61E6" w:rsidRDefault="001B32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доли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</w:t>
      </w:r>
      <w:r w:rsidR="007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заинтересованных лиц в реализации мероприятий по благоустройству дворовой территории;</w:t>
      </w:r>
    </w:p>
    <w:p w:rsidR="001B3274" w:rsidRPr="000A61E6" w:rsidRDefault="001B32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трудовом участии заинтересованных лиц в реализации </w:t>
      </w: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благоустройству дворовой территории;</w:t>
      </w:r>
    </w:p>
    <w:p w:rsidR="000A61E6" w:rsidRPr="000A61E6" w:rsidRDefault="001B32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включении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</w:t>
      </w:r>
      <w:r w:rsidR="00DF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содержание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274" w:rsidRDefault="001B32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выборе представителя (представителей) дома (домов) уполномоченного на представление предложений, согласование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территории, а так же на участие в приемке работ по благоустройству дворовой территории;</w:t>
      </w:r>
    </w:p>
    <w:p w:rsidR="000A61E6" w:rsidRPr="000A61E6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3738" w:rsidRPr="009B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локальных смет (сводного сметного расчета) на работы (услуги) в рамках проекта, составленные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 и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обслуживанию жилищного фонда;</w:t>
      </w:r>
    </w:p>
    <w:p w:rsidR="000A61E6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фотографии дворовой территории, характеризующие текущее состояние уровня благоустройства;</w:t>
      </w:r>
    </w:p>
    <w:p w:rsidR="00013738" w:rsidRPr="000A61E6" w:rsidRDefault="00013738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Pr="009B03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0A61E6" w:rsidRPr="000A61E6" w:rsidRDefault="00013738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документы, позволяющие наиболее полно описать проект (по желанию уполномоченного представителя);</w:t>
      </w:r>
    </w:p>
    <w:p w:rsidR="000A61E6" w:rsidRPr="000A61E6" w:rsidRDefault="00013738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опись документов.</w:t>
      </w:r>
    </w:p>
    <w:p w:rsidR="000A61E6" w:rsidRDefault="00D2226C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Поступившие проекты регистрируются 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пос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в журнале регистрации П</w:t>
      </w:r>
      <w:r w:rsidR="000A61E6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с присвоением номера, указан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даты и времени поступления П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роекта;</w:t>
      </w:r>
    </w:p>
    <w:p w:rsidR="00013738" w:rsidRDefault="00D2226C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3738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13738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3738" w:rsidRPr="0087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="00013738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13738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вправе отозвать его в любое в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до окончания срока подачи Проектов;</w:t>
      </w:r>
    </w:p>
    <w:p w:rsidR="00013738" w:rsidRPr="002C3584" w:rsidRDefault="00A92D93" w:rsidP="00013738">
      <w:pPr>
        <w:widowControl w:val="0"/>
        <w:autoSpaceDE w:val="0"/>
        <w:autoSpaceDN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13738" w:rsidRPr="002C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  </w:t>
      </w:r>
    </w:p>
    <w:p w:rsidR="00013738" w:rsidRDefault="00013738" w:rsidP="00013738">
      <w:pPr>
        <w:widowControl w:val="0"/>
        <w:autoSpaceDE w:val="0"/>
        <w:autoSpaceDN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013738" w:rsidRPr="00013738" w:rsidRDefault="00A92D93" w:rsidP="00013738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3738" w:rsidRP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рассмотрению для участия в конкурсном отборе в 2019 году рассматриваются проекты, представленные не позднее 15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13738" w:rsidRP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13738" w:rsidRP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Проекты, представленные после 15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="00013738" w:rsidRP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рассматриваются для участия в конкурсном отборе в 2020 году. </w:t>
      </w:r>
    </w:p>
    <w:p w:rsidR="00013738" w:rsidRDefault="00013738" w:rsidP="00FB4D43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многоквартирные дома, по дворовым территориям которых представлены проекты до 15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включаются в адресный перечень дворовых территорий многоквартирных домов, нуждающихся в благоустройстве в 2018 – 2022 годах в соответствии с муниципальной программой.</w:t>
      </w:r>
    </w:p>
    <w:p w:rsidR="00AE5B3A" w:rsidRDefault="00A92D93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ABD"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до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80ABD"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соответствующего года рассматривает проекты, поступившие до 15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80ABD"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80ABD"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280ABD" w:rsidRPr="009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требованиям, у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становленным настоящим Порядком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</w:t>
      </w:r>
      <w:r w:rsidR="00335674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допуске проекта к участию в конкурсе или об отказе в допуске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674" w:rsidRPr="002B5FE6" w:rsidRDefault="00280ABD" w:rsidP="00280ABD">
      <w:pPr>
        <w:widowControl w:val="0"/>
        <w:autoSpaceDE w:val="0"/>
        <w:autoSpaceDN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оформляется протоколом, в котором должна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содержаться следующая информация: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общее количество поступивших проектов;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время и место рассмотрения проектов;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проекты, допущенные к участию в конкурсе;</w:t>
      </w:r>
    </w:p>
    <w:p w:rsidR="00335674" w:rsidRPr="002B5FE6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проекты, не допущенные к участию в конк</w:t>
      </w:r>
      <w:r w:rsid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урсе, с указанием причин.</w:t>
      </w:r>
    </w:p>
    <w:p w:rsidR="00280ABD" w:rsidRDefault="00280ABD" w:rsidP="00280ABD">
      <w:pPr>
        <w:widowControl w:val="0"/>
        <w:autoSpaceDE w:val="0"/>
        <w:autoSpaceDN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Pr="0062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62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«Комфортная городская среда»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решения.</w:t>
      </w:r>
    </w:p>
    <w:p w:rsidR="00280ABD" w:rsidRPr="000A61E6" w:rsidRDefault="002B5FE6" w:rsidP="00280ABD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D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ABD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проектов, подведение итогов конкурса осуществляет общественная комиссия, состав которой утверждае</w:t>
      </w:r>
      <w:r w:rsid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Администрацией</w:t>
      </w:r>
      <w:r w:rsidR="00280ABD"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ABD" w:rsidRDefault="00280ABD" w:rsidP="00280ABD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общественной комиссии включаются представители органов местного самоуправления, политических партий и движений, общественных организаций, иные лица.</w:t>
      </w:r>
      <w:r w:rsidRPr="00DE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ABD" w:rsidRDefault="00280ABD" w:rsidP="00280ABD">
      <w:pPr>
        <w:widowControl w:val="0"/>
        <w:autoSpaceDE w:val="0"/>
        <w:autoSpaceDN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соответствующие требованиям указанного Порядка, представляются </w:t>
      </w:r>
      <w:r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на рассмотрение общественной комиссии не позднее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соответствующего года.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E6" w:rsidRPr="002B5FE6" w:rsidRDefault="00A92D93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2B5FE6"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0ABD"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определяет победителей конкурса в срок до </w:t>
      </w:r>
      <w:r w:rsidR="00E6101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80ABD" w:rsidRPr="0028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соответствующего года.</w:t>
      </w:r>
      <w:r w:rsidR="00280ABD" w:rsidRPr="009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проектов проводится по критериям в соответствии с приложением № 2 к настоящему Порядку. За каждый из критериев общественная комиссия присваивает проектам баллы.</w:t>
      </w:r>
    </w:p>
    <w:p w:rsidR="002B5FE6" w:rsidRPr="002B5FE6" w:rsidRDefault="00A92D93" w:rsidP="0028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оценка проекта рассчитывается по следующей формуле: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85775"/>
            <wp:effectExtent l="0" t="0" r="0" b="9525"/>
            <wp:docPr id="3" name="Рисунок 3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ИО - итоговая оценка по одному проекту в баллах;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" name="Рисунок 6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весовое значение соответствующего (i) критерия;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47650"/>
            <wp:effectExtent l="0" t="0" r="0" b="0"/>
            <wp:docPr id="7" name="Рисунок 7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оценка, выставляемая членом конкурсной комиссии по соответствующему (i) критерию в баллах;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критериев.</w:t>
      </w:r>
    </w:p>
    <w:p w:rsidR="002B5FE6" w:rsidRP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проекта заносятся членами конкурсной комиссии в оценочный лист.</w:t>
      </w:r>
    </w:p>
    <w:p w:rsidR="00335674" w:rsidRDefault="00796529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оценки 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5FE6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роектов </w:t>
      </w:r>
      <w:r w:rsidR="00990DFC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="002B5FE6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формирует </w:t>
      </w:r>
      <w:r w:rsidR="00335674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лимитов бюджетных средств, предусмотренных на </w:t>
      </w:r>
      <w:r w:rsidR="00AE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муниципальной программы,</w:t>
      </w:r>
      <w:r w:rsidR="00335674" w:rsidRP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проектов-победителей</w:t>
      </w:r>
      <w:r w:rsidR="00335674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включения в него проектов, 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набравших</w:t>
      </w:r>
      <w:r w:rsidR="00335674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баллов, который оформляется в течение 5 календарных дней протоколом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баллов в ук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азанный перечень включаются П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 с более ранней датой и временем </w:t>
      </w:r>
      <w:r w:rsidR="00335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ABD" w:rsidRPr="00280ABD" w:rsidRDefault="009A3BBF" w:rsidP="00280ABD">
      <w:pPr>
        <w:widowControl w:val="0"/>
        <w:autoSpaceDE w:val="0"/>
        <w:autoSpaceDN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80ABD" w:rsidRPr="00280ABD">
        <w:rPr>
          <w:rFonts w:ascii="Times New Roman" w:hAnsi="Times New Roman" w:cs="Times New Roman"/>
          <w:sz w:val="28"/>
          <w:szCs w:val="28"/>
        </w:rPr>
        <w:t>роекты, допущенные для участия в отборе в предыдущие годы, но не вошедшие в число получателей средств субсидии, могут быть внесены изменения. При внесении изменений в проект окончательный состав документов должен соответствовать перечню, указанному в пункте 6 настоящего Порядка.</w:t>
      </w:r>
    </w:p>
    <w:p w:rsidR="00280ABD" w:rsidRDefault="00280ABD" w:rsidP="00280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ABD">
        <w:rPr>
          <w:rFonts w:ascii="Times New Roman" w:hAnsi="Times New Roman" w:cs="Times New Roman"/>
          <w:sz w:val="28"/>
          <w:szCs w:val="28"/>
        </w:rPr>
        <w:t>В случае отсутствия изменений, проекты, допущенные для участия в отборе в предыдущие годы, но не вошедшие в число получателей средств субсидии, рассматриваются в соответствии с оценкой проекта, выполненной в соответствующем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ABD" w:rsidRPr="002B5FE6" w:rsidRDefault="00280ABD" w:rsidP="00280ABD">
      <w:pPr>
        <w:widowControl w:val="0"/>
        <w:autoSpaceDE w:val="0"/>
        <w:autoSpaceDN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роекты, реализованные в 2017 году, но по которым в связи с погодными условиями не выполнен ремонт асфальтового покрытия дворовых территорий,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на </w:t>
      </w:r>
      <w:r w:rsidRPr="0037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7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проектов-победителей в первоочередном порядке при равенстве баллов с проектами благоустройства, которые допущены для участия в отборе в 2018 - 2022 годах.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уполномоченным представителем пред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Администрацию пояснительная записка, в которой описываются причины невыполнения работ в 2017 году.  </w:t>
      </w:r>
    </w:p>
    <w:p w:rsidR="002B5FE6" w:rsidRPr="002B5FE6" w:rsidRDefault="00796529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18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 протокол размещается на 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9A3BBF" w:rsidRPr="0062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«Комфортная городская среда»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оформления.</w:t>
      </w:r>
    </w:p>
    <w:p w:rsidR="00FF0B0E" w:rsidRDefault="00796529" w:rsidP="003754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оформления указанного в 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18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протокола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FF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строительства, жилищно-коммунального хозяйства и эне</w:t>
      </w:r>
      <w:r w:rsidR="00375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ргетики Республики Карелия.</w:t>
      </w:r>
    </w:p>
    <w:p w:rsidR="002B5FE6" w:rsidRPr="002B5FE6" w:rsidRDefault="00796529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возникновения при реализации П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экономии средств по итогам размещения заказов на приобретение товаров, выполнение работ, оказание услуг для муниципальных нужд, </w:t>
      </w:r>
      <w:r w:rsid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0B3F" w:rsidRP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представитель многоквартирного дома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внести изменения в проект, включив в него дополнительные мероприятия, направленные на реализацию проекта, по согласованию с 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E6" w:rsidRPr="002B5FE6" w:rsidRDefault="003B0B3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представитель многоквартирного дома</w:t>
      </w:r>
      <w:r w:rsidR="0076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1 августа направляет 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2B5FE6" w:rsidRPr="002B5FE6" w:rsidRDefault="003B0B3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по форме в соответствии с приложением </w:t>
      </w:r>
      <w:r w:rsidR="00253C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5FE6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FE6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утвержденной локальной сметы (сводного сметного расчет</w:t>
      </w:r>
      <w:r w:rsidR="008166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работы (услуги) в рамках П</w:t>
      </w:r>
      <w:r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роекта.</w:t>
      </w:r>
    </w:p>
    <w:p w:rsidR="009A3BBF" w:rsidRPr="002B5FE6" w:rsidRDefault="009A3BB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пояснительную записку о причинах возникновения экономии средств субсидии.</w:t>
      </w:r>
    </w:p>
    <w:p w:rsidR="009A3BBF" w:rsidRDefault="00796529" w:rsidP="009A3BB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3BBF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Проекты, представл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для участия в конкурсе, А</w:t>
      </w:r>
      <w:r w:rsidR="009A3BBF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9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9A3BBF" w:rsidRPr="002B5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возвращаются.</w:t>
      </w:r>
    </w:p>
    <w:p w:rsidR="009A3BBF" w:rsidRDefault="009A3BBF" w:rsidP="009A3B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51" w:rsidRDefault="00113A51" w:rsidP="007F38C9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b/>
          <w:sz w:val="28"/>
        </w:rPr>
      </w:pPr>
      <w:r>
        <w:br w:type="page"/>
      </w:r>
      <w:r w:rsidRPr="0081661C">
        <w:rPr>
          <w:rFonts w:ascii="Times New Roman" w:eastAsia="Calibri" w:hAnsi="Times New Roman" w:cs="Times New Roman"/>
          <w:b/>
          <w:sz w:val="28"/>
        </w:rPr>
        <w:lastRenderedPageBreak/>
        <w:t>Приложение № 1</w:t>
      </w:r>
    </w:p>
    <w:p w:rsidR="007F38C9" w:rsidRPr="007F38C9" w:rsidRDefault="007F38C9" w:rsidP="007F38C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F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7F38C9">
        <w:rPr>
          <w:rFonts w:ascii="Times New Roman" w:hAnsi="Times New Roman" w:cs="Times New Roman"/>
          <w:sz w:val="28"/>
          <w:szCs w:val="28"/>
        </w:rPr>
        <w:t xml:space="preserve">«Формирование современной  городской среды на территории </w:t>
      </w:r>
      <w:proofErr w:type="spellStart"/>
      <w:r w:rsidRPr="007F38C9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F38C9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 годы».</w:t>
      </w:r>
    </w:p>
    <w:p w:rsidR="007F38C9" w:rsidRPr="007F38C9" w:rsidRDefault="007F38C9" w:rsidP="007F38C9">
      <w:pPr>
        <w:spacing w:after="0"/>
        <w:ind w:left="4253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11329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120"/>
        <w:gridCol w:w="974"/>
        <w:gridCol w:w="601"/>
        <w:gridCol w:w="236"/>
        <w:gridCol w:w="1006"/>
        <w:gridCol w:w="590"/>
        <w:gridCol w:w="87"/>
        <w:gridCol w:w="599"/>
        <w:gridCol w:w="590"/>
        <w:gridCol w:w="236"/>
        <w:gridCol w:w="25"/>
        <w:gridCol w:w="826"/>
        <w:gridCol w:w="379"/>
        <w:gridCol w:w="46"/>
        <w:gridCol w:w="1016"/>
        <w:gridCol w:w="661"/>
        <w:gridCol w:w="23"/>
        <w:gridCol w:w="142"/>
        <w:gridCol w:w="1110"/>
        <w:gridCol w:w="1062"/>
      </w:tblGrid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vAlign w:val="center"/>
            <w:hideMark/>
          </w:tcPr>
          <w:p w:rsidR="007F38C9" w:rsidRPr="006D713D" w:rsidRDefault="007F38C9" w:rsidP="00657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конкурсе для</w:t>
            </w:r>
            <w:r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включени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дворовой территории </w:t>
            </w:r>
            <w:r w:rsidRPr="006D7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Адресный перечень многоквартирных домов, дворовые территории которых подлежат благоустройству в 2018-2022 годах в рамках реализации муниципальной программы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D7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«Формирование современной городской среды»</w:t>
            </w:r>
          </w:p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38C9" w:rsidRPr="007001FA" w:rsidTr="00657EE0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проекта:</w:t>
            </w:r>
          </w:p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253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48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(название проекта в соответствии с протоколом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общего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собственников помещений в многоквартирном доме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сметной и технической документацией)</w:t>
            </w:r>
          </w:p>
        </w:tc>
      </w:tr>
      <w:tr w:rsidR="007F38C9" w:rsidRPr="007001FA" w:rsidTr="00657EE0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/>
            </w:tblPr>
            <w:tblGrid>
              <w:gridCol w:w="10065"/>
              <w:gridCol w:w="250"/>
            </w:tblGrid>
            <w:tr w:rsidR="007F38C9" w:rsidRPr="003361BA" w:rsidTr="00657EE0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7F38C9" w:rsidRPr="003361BA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7F38C9" w:rsidRPr="003361BA" w:rsidRDefault="007F38C9" w:rsidP="00657EE0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7F38C9" w:rsidRPr="003361BA" w:rsidTr="00657EE0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7F38C9" w:rsidRDefault="007F38C9" w:rsidP="00657EE0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аселенный пункт: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F38C9" w:rsidRDefault="007F38C9" w:rsidP="00657EE0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лица/проспект/пр.: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</w:t>
                  </w:r>
                </w:p>
                <w:p w:rsidR="007F38C9" w:rsidRPr="006D0D54" w:rsidRDefault="007F38C9" w:rsidP="00657EE0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дома, корпус: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7F38C9" w:rsidRPr="003361BA" w:rsidRDefault="007F38C9" w:rsidP="00657EE0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7F38C9" w:rsidRPr="009A4BDB" w:rsidTr="00657EE0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7F38C9" w:rsidRPr="005D598C" w:rsidRDefault="007F38C9" w:rsidP="00657EE0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F38C9" w:rsidRDefault="007F38C9" w:rsidP="00657EE0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случае если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указываются адреса домов,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учтенных в п. 1,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и контактные данные председателей советов домов (иных уполномоченных представителей домов)</w:t>
                  </w:r>
                </w:p>
                <w:p w:rsidR="007F38C9" w:rsidRDefault="007F38C9" w:rsidP="00657EE0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7F38C9" w:rsidRPr="008E7EDC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7F38C9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F38C9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F38C9" w:rsidRDefault="007F38C9" w:rsidP="00657EE0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7F38C9" w:rsidRPr="008E7EDC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7F38C9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F38C9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F38C9" w:rsidRDefault="007F38C9" w:rsidP="00657EE0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7F38C9" w:rsidRPr="008E7EDC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ФИО (полностью): _____________________________________________________</w:t>
                  </w:r>
                </w:p>
                <w:p w:rsidR="007F38C9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7F38C9" w:rsidRDefault="007F38C9" w:rsidP="00657EE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7F38C9" w:rsidRDefault="007F38C9" w:rsidP="00657EE0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7F38C9" w:rsidRDefault="007F38C9" w:rsidP="00657EE0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7F38C9" w:rsidRDefault="007F38C9" w:rsidP="00657EE0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7F38C9" w:rsidRDefault="007F38C9" w:rsidP="00657EE0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7F38C9" w:rsidRPr="009A4BDB" w:rsidRDefault="007F38C9" w:rsidP="00657EE0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_________________________________________________________________</w:t>
                  </w:r>
                </w:p>
              </w:tc>
            </w:tr>
          </w:tbl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57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Численность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проживающих граждан в многоквартирном доме (домах)</w:t>
            </w:r>
          </w:p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8C9" w:rsidRPr="00137AD7" w:rsidTr="00657EE0">
        <w:trPr>
          <w:gridAfter w:val="1"/>
          <w:wAfter w:w="1062" w:type="dxa"/>
          <w:trHeight w:val="479"/>
        </w:trPr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137AD7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 всего:</w:t>
            </w:r>
          </w:p>
        </w:tc>
        <w:tc>
          <w:tcPr>
            <w:tcW w:w="5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137AD7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собственников помещений:</w:t>
            </w:r>
          </w:p>
        </w:tc>
      </w:tr>
      <w:tr w:rsidR="007F38C9" w:rsidRPr="007001FA" w:rsidTr="00657EE0">
        <w:trPr>
          <w:gridAfter w:val="1"/>
          <w:wAfter w:w="1062" w:type="dxa"/>
          <w:trHeight w:val="585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проживающих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граждан в данных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писание проекта:</w:t>
            </w:r>
          </w:p>
        </w:tc>
      </w:tr>
      <w:tr w:rsidR="007F38C9" w:rsidRPr="007001FA" w:rsidTr="00657EE0">
        <w:trPr>
          <w:gridAfter w:val="1"/>
          <w:wAfter w:w="1062" w:type="dxa"/>
          <w:trHeight w:val="1867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415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1303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4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Мероприятия по реализации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финансирования:</w:t>
            </w: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F38C9" w:rsidRPr="00C367A5" w:rsidTr="00657EE0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C367A5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C367A5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(услуг)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C367A5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стоимость согласно сметной документации (рублей)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C367A5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(рублей)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8C9" w:rsidRPr="00C367A5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заинтересованных лиц (рублей)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8C9" w:rsidRPr="00C367A5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заинтересованных лиц, % от общей суммы*</w:t>
            </w: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4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емонтные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минимального перечня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54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Ремонтные работы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r w:rsidRPr="0090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900F60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900F60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900F60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900F60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Сопутствующие расходы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4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 (не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2,14%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стоимости проекта)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изготовление проектной (сметной) документации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C367A5" w:rsidTr="00657EE0">
        <w:trPr>
          <w:gridAfter w:val="1"/>
          <w:wAfter w:w="1062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C367A5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C367A5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C367A5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C367A5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C367A5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114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</w:t>
            </w:r>
            <w:r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доли заинтересованных лиц</w:t>
            </w:r>
            <w:r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определяется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соответствии с </w:t>
            </w:r>
            <w:r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решением общего собрания собственников помещений в многоквартирном доме</w:t>
            </w:r>
          </w:p>
        </w:tc>
      </w:tr>
      <w:tr w:rsidR="007F38C9" w:rsidRPr="007001FA" w:rsidTr="00657EE0">
        <w:trPr>
          <w:gridAfter w:val="1"/>
          <w:wAfter w:w="826" w:type="dxa"/>
          <w:trHeight w:val="375"/>
        </w:trPr>
        <w:tc>
          <w:tcPr>
            <w:tcW w:w="393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285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964"/>
        </w:trPr>
        <w:tc>
          <w:tcPr>
            <w:tcW w:w="1026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7F38C9" w:rsidRPr="007001FA" w:rsidTr="00657EE0">
        <w:trPr>
          <w:gridAfter w:val="1"/>
          <w:wAfter w:w="826" w:type="dxa"/>
          <w:trHeight w:val="375"/>
        </w:trPr>
        <w:tc>
          <w:tcPr>
            <w:tcW w:w="833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721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</w:tc>
      </w:tr>
      <w:tr w:rsidR="007F38C9" w:rsidRPr="007001FA" w:rsidTr="00657EE0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Б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езвозмездны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поступлени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юридических лиц</w:t>
            </w:r>
            <w:r w:rsidRPr="00D245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7F38C9" w:rsidRPr="00D24533" w:rsidTr="00657EE0">
        <w:trPr>
          <w:gridAfter w:val="1"/>
          <w:wAfter w:w="1062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D24533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33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D24533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  <w:r w:rsidRPr="00D245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**</w:t>
            </w:r>
          </w:p>
        </w:tc>
      </w:tr>
      <w:tr w:rsidR="007F38C9" w:rsidRPr="00D24533" w:rsidTr="00657EE0">
        <w:trPr>
          <w:gridAfter w:val="1"/>
          <w:wAfter w:w="1062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D24533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F38C9" w:rsidRPr="007001FA" w:rsidTr="00657EE0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8C9" w:rsidRPr="00520D4A" w:rsidTr="00657EE0">
        <w:trPr>
          <w:gridAfter w:val="1"/>
          <w:wAfter w:w="1062" w:type="dxa"/>
          <w:trHeight w:val="825"/>
        </w:trPr>
        <w:tc>
          <w:tcPr>
            <w:tcW w:w="1026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F38C9" w:rsidRPr="00A632B3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 - денежный вклад учитывается в доле заинтересованных лиц (рублей) в соответствии с таблицей пункта 5</w:t>
            </w:r>
          </w:p>
          <w:p w:rsidR="007F38C9" w:rsidRPr="00A632B3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38C9" w:rsidRPr="00520D4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Население, которое будет регулярно пользоваться результатами от реализации проекта:</w:t>
            </w:r>
          </w:p>
        </w:tc>
      </w:tr>
      <w:tr w:rsidR="007F38C9" w:rsidRPr="00520D4A" w:rsidTr="00657EE0">
        <w:trPr>
          <w:gridAfter w:val="1"/>
          <w:wAfter w:w="1062" w:type="dxa"/>
          <w:trHeight w:val="1283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520D4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786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6064" w:type="dxa"/>
            <w:gridSpan w:val="11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4203" w:type="dxa"/>
            <w:gridSpan w:val="8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826" w:type="dxa"/>
          <w:trHeight w:val="46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F38C9" w:rsidRPr="007D3092" w:rsidTr="00657EE0">
        <w:trPr>
          <w:gridAfter w:val="1"/>
          <w:wAfter w:w="1062" w:type="dxa"/>
          <w:trHeight w:val="720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11. Наличие мероприятий по благоустройству дворовой территории с учетом обеспечения доступности для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 населения</w:t>
            </w:r>
          </w:p>
          <w:tbl>
            <w:tblPr>
              <w:tblW w:w="10060" w:type="dxa"/>
              <w:shd w:val="clear" w:color="auto" w:fill="FFFFFF" w:themeFill="background1"/>
              <w:tblLayout w:type="fixed"/>
              <w:tblLook w:val="04A0"/>
            </w:tblPr>
            <w:tblGrid>
              <w:gridCol w:w="10060"/>
            </w:tblGrid>
            <w:tr w:rsidR="007F38C9" w:rsidRPr="00520D4A" w:rsidTr="00657EE0">
              <w:trPr>
                <w:trHeight w:val="2061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7F38C9" w:rsidRPr="00520D4A" w:rsidRDefault="007F38C9" w:rsidP="00657EE0">
                  <w:pPr>
                    <w:spacing w:after="0" w:line="240" w:lineRule="auto"/>
                    <w:ind w:right="24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0D4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7F38C9" w:rsidRPr="007001FA" w:rsidTr="00657EE0">
              <w:trPr>
                <w:trHeight w:val="786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7F38C9" w:rsidRPr="007001FA" w:rsidRDefault="007F38C9" w:rsidP="00657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Да, нет </w:t>
                  </w:r>
                  <w:r w:rsidRPr="007001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 случае наличия мероприятий – их краткое описание</w:t>
                  </w:r>
                  <w:r w:rsidRPr="007001F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Степень участия населения</w:t>
            </w:r>
            <w:r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</w:t>
            </w:r>
          </w:p>
          <w:p w:rsidR="007F38C9" w:rsidRPr="007D3092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3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D3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r w:rsidRPr="007D3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собственников помещений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Pr="007D3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общем собрании </w:t>
            </w:r>
          </w:p>
        </w:tc>
      </w:tr>
      <w:tr w:rsidR="007F38C9" w:rsidRPr="00602DD9" w:rsidTr="00657EE0">
        <w:trPr>
          <w:gridAfter w:val="1"/>
          <w:wAfter w:w="826" w:type="dxa"/>
          <w:trHeight w:val="1613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626041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собственников в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(домах), человек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626041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собственников, принявших участие в голосовании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голосов собственников в доме (домах) (равно площади помещений в доме (домах)</w:t>
            </w:r>
            <w:proofErr w:type="gramEnd"/>
          </w:p>
          <w:p w:rsidR="007F38C9" w:rsidRPr="00E36A15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626041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голосов собственников</w:t>
            </w:r>
            <w:r>
              <w:t xml:space="preserve"> </w:t>
            </w:r>
            <w:r w:rsidRPr="00730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доме (домах)</w:t>
            </w:r>
            <w:r w:rsidRPr="00E36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принявших участие в общем собрании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 голос = 1 кв. м занимаемой площади) 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собственников, принявших </w:t>
            </w:r>
            <w:proofErr w:type="gramStart"/>
            <w:r w:rsidRPr="00602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proofErr w:type="gramEnd"/>
            <w:r w:rsidRPr="00602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общем</w:t>
            </w:r>
          </w:p>
          <w:p w:rsidR="007F38C9" w:rsidRPr="00602DD9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2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собрании</w:t>
            </w:r>
            <w:proofErr w:type="gramEnd"/>
            <w:r w:rsidRPr="00602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7F38C9" w:rsidRPr="00626041" w:rsidTr="00657EE0">
        <w:trPr>
          <w:gridAfter w:val="1"/>
          <w:wAfter w:w="826" w:type="dxa"/>
          <w:trHeight w:val="1311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38C9" w:rsidRPr="00626041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38C9" w:rsidRPr="00626041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38C9" w:rsidRPr="00626041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38C9" w:rsidRPr="00626041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собрания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F38C9" w:rsidRPr="007001FA" w:rsidTr="00657EE0">
        <w:trPr>
          <w:gridAfter w:val="1"/>
          <w:wAfter w:w="1062" w:type="dxa"/>
          <w:trHeight w:val="390"/>
        </w:trPr>
        <w:tc>
          <w:tcPr>
            <w:tcW w:w="10267" w:type="dxa"/>
            <w:gridSpan w:val="19"/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12.2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населения в реализации проекта:</w:t>
            </w:r>
          </w:p>
        </w:tc>
      </w:tr>
      <w:tr w:rsidR="007F38C9" w:rsidRPr="007001FA" w:rsidTr="00657EE0">
        <w:trPr>
          <w:gridAfter w:val="1"/>
          <w:wAfter w:w="1062" w:type="dxa"/>
          <w:trHeight w:val="999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255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неденежный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вклад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F38C9" w:rsidRPr="007001FA" w:rsidTr="00657EE0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shd w:val="clear" w:color="auto" w:fill="FFFFFF" w:themeFill="background1"/>
            <w:hideMark/>
          </w:tcPr>
          <w:p w:rsidR="007F38C9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7F38C9" w:rsidRPr="007001FA" w:rsidTr="00657EE0">
        <w:trPr>
          <w:gridAfter w:val="1"/>
          <w:wAfter w:w="1062" w:type="dxa"/>
          <w:trHeight w:val="360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(описываются необходимые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7F38C9" w:rsidRPr="007001FA" w:rsidTr="00657EE0">
        <w:trPr>
          <w:gridAfter w:val="1"/>
          <w:wAfter w:w="1062" w:type="dxa"/>
          <w:trHeight w:val="435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7F38C9">
        <w:trPr>
          <w:gridAfter w:val="1"/>
          <w:wAfter w:w="826" w:type="dxa"/>
          <w:trHeight w:val="104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эксплуатации и содержанию имущества, предусмотренного проектом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</w:tr>
      <w:tr w:rsidR="007F38C9" w:rsidRPr="007001FA" w:rsidTr="00657EE0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38C9" w:rsidRPr="007001FA" w:rsidTr="007F38C9">
        <w:trPr>
          <w:gridAfter w:val="1"/>
          <w:wAfter w:w="826" w:type="dxa"/>
          <w:trHeight w:val="22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82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826" w:type="dxa"/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F38C9" w:rsidRPr="007001FA" w:rsidTr="00657EE0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2"/>
            <w:shd w:val="clear" w:color="auto" w:fill="auto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450"/>
        </w:trPr>
        <w:tc>
          <w:tcPr>
            <w:tcW w:w="10267" w:type="dxa"/>
            <w:gridSpan w:val="19"/>
            <w:vMerge w:val="restart"/>
            <w:shd w:val="clear" w:color="auto" w:fill="auto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Неденежное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частие населения в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после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его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завершения:</w:t>
            </w:r>
          </w:p>
        </w:tc>
      </w:tr>
      <w:tr w:rsidR="007F38C9" w:rsidRPr="007001FA" w:rsidTr="00657EE0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1418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00"/>
        </w:trPr>
        <w:tc>
          <w:tcPr>
            <w:tcW w:w="10267" w:type="dxa"/>
            <w:gridSpan w:val="19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7F38C9" w:rsidRPr="007001FA" w:rsidTr="00657EE0">
        <w:trPr>
          <w:gridAfter w:val="1"/>
          <w:wAfter w:w="1062" w:type="dxa"/>
          <w:trHeight w:val="372"/>
        </w:trPr>
        <w:tc>
          <w:tcPr>
            <w:tcW w:w="10267" w:type="dxa"/>
            <w:gridSpan w:val="19"/>
            <w:vMerge/>
            <w:shd w:val="clear" w:color="auto" w:fill="auto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F38C9" w:rsidRPr="007001FA" w:rsidTr="00657EE0">
        <w:trPr>
          <w:gridAfter w:val="1"/>
          <w:wAfter w:w="1062" w:type="dxa"/>
          <w:trHeight w:val="401"/>
        </w:trPr>
        <w:tc>
          <w:tcPr>
            <w:tcW w:w="10267" w:type="dxa"/>
            <w:gridSpan w:val="19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619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540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Да, нет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7F38C9" w:rsidRPr="007001FA" w:rsidTr="00657EE0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23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826" w:type="dxa"/>
          <w:trHeight w:val="375"/>
        </w:trPr>
        <w:tc>
          <w:tcPr>
            <w:tcW w:w="4527" w:type="dxa"/>
            <w:gridSpan w:val="6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68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7F38C9" w:rsidRPr="007001FA" w:rsidTr="00657EE0">
        <w:trPr>
          <w:gridAfter w:val="1"/>
          <w:wAfter w:w="1062" w:type="dxa"/>
          <w:trHeight w:val="1168"/>
        </w:trPr>
        <w:tc>
          <w:tcPr>
            <w:tcW w:w="102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22"/>
        </w:trPr>
        <w:tc>
          <w:tcPr>
            <w:tcW w:w="10267" w:type="dxa"/>
            <w:gridSpan w:val="19"/>
            <w:vMerge w:val="restart"/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7F38C9" w:rsidRPr="007001FA" w:rsidTr="00657EE0">
        <w:trPr>
          <w:gridAfter w:val="1"/>
          <w:wAfter w:w="1062" w:type="dxa"/>
          <w:trHeight w:val="480"/>
        </w:trPr>
        <w:tc>
          <w:tcPr>
            <w:tcW w:w="10267" w:type="dxa"/>
            <w:gridSpan w:val="19"/>
            <w:vMerge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826" w:type="dxa"/>
          <w:trHeight w:val="361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7F38C9" w:rsidRPr="009A6508" w:rsidTr="00657EE0">
        <w:trPr>
          <w:gridAfter w:val="1"/>
          <w:wAfter w:w="826" w:type="dxa"/>
          <w:trHeight w:val="375"/>
        </w:trPr>
        <w:tc>
          <w:tcPr>
            <w:tcW w:w="10267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37543D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F38C9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7F38C9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тва собственников жилья,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другое</w:t>
            </w:r>
            <w:proofErr w:type="gramEnd"/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7F38C9" w:rsidRPr="009A6508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</w:tr>
      <w:tr w:rsidR="007F38C9" w:rsidRPr="007001FA" w:rsidTr="00657EE0">
        <w:trPr>
          <w:gridAfter w:val="1"/>
          <w:wAfter w:w="1062" w:type="dxa"/>
          <w:trHeight w:val="337"/>
        </w:trPr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7001F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60"/>
        </w:trPr>
        <w:tc>
          <w:tcPr>
            <w:tcW w:w="6064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2267" w:type="dxa"/>
            <w:gridSpan w:val="4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38C9" w:rsidRPr="007001FA" w:rsidTr="00657EE0">
        <w:trPr>
          <w:gridAfter w:val="1"/>
          <w:wAfter w:w="1062" w:type="dxa"/>
          <w:trHeight w:val="375"/>
        </w:trPr>
        <w:tc>
          <w:tcPr>
            <w:tcW w:w="39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6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38C9" w:rsidRPr="007001FA" w:rsidTr="00657EE0">
        <w:trPr>
          <w:gridAfter w:val="1"/>
          <w:wAfter w:w="1062" w:type="dxa"/>
          <w:trHeight w:val="253"/>
        </w:trPr>
        <w:tc>
          <w:tcPr>
            <w:tcW w:w="10267" w:type="dxa"/>
            <w:gridSpan w:val="19"/>
            <w:shd w:val="clear" w:color="auto" w:fill="FFFFFF" w:themeFill="background1"/>
            <w:vAlign w:val="center"/>
            <w:hideMark/>
          </w:tcPr>
          <w:p w:rsidR="007F38C9" w:rsidRPr="007001FA" w:rsidRDefault="007F38C9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38C9" w:rsidRDefault="007F38C9" w:rsidP="00221AF1">
      <w:pPr>
        <w:rPr>
          <w:rFonts w:ascii="Times New Roman" w:eastAsia="Calibri" w:hAnsi="Times New Roman" w:cs="Times New Roman"/>
          <w:sz w:val="28"/>
        </w:rPr>
      </w:pPr>
      <w:bookmarkStart w:id="2" w:name="RANGE!A1:J182"/>
      <w:bookmarkEnd w:id="2"/>
    </w:p>
    <w:p w:rsidR="00221AF1" w:rsidRDefault="00221AF1" w:rsidP="00221AF1">
      <w:pPr>
        <w:rPr>
          <w:rFonts w:ascii="Times New Roman" w:eastAsia="Calibri" w:hAnsi="Times New Roman" w:cs="Times New Roman"/>
          <w:sz w:val="28"/>
        </w:rPr>
      </w:pPr>
    </w:p>
    <w:p w:rsidR="00221AF1" w:rsidRDefault="00221AF1" w:rsidP="00221AF1">
      <w:pPr>
        <w:rPr>
          <w:rFonts w:ascii="Times New Roman" w:eastAsia="Calibri" w:hAnsi="Times New Roman" w:cs="Times New Roman"/>
          <w:sz w:val="28"/>
        </w:rPr>
      </w:pPr>
    </w:p>
    <w:p w:rsidR="00221AF1" w:rsidRDefault="00221AF1" w:rsidP="00221AF1">
      <w:pPr>
        <w:rPr>
          <w:rFonts w:ascii="Times New Roman" w:eastAsia="Calibri" w:hAnsi="Times New Roman" w:cs="Times New Roman"/>
          <w:sz w:val="28"/>
        </w:rPr>
      </w:pPr>
    </w:p>
    <w:p w:rsidR="007F38C9" w:rsidRDefault="007F38C9" w:rsidP="008166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21AF1" w:rsidRDefault="00221AF1" w:rsidP="00816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20D4A" w:rsidRDefault="00520D4A" w:rsidP="00221AF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8"/>
        </w:rPr>
      </w:pPr>
      <w:r w:rsidRPr="0081661C">
        <w:rPr>
          <w:rFonts w:ascii="Times New Roman" w:eastAsia="Calibri" w:hAnsi="Times New Roman" w:cs="Times New Roman"/>
          <w:b/>
          <w:sz w:val="28"/>
        </w:rPr>
        <w:lastRenderedPageBreak/>
        <w:t xml:space="preserve">Приложение № </w:t>
      </w:r>
      <w:r w:rsidR="00657EE0">
        <w:rPr>
          <w:rFonts w:ascii="Times New Roman" w:eastAsia="Calibri" w:hAnsi="Times New Roman" w:cs="Times New Roman"/>
          <w:b/>
          <w:sz w:val="28"/>
        </w:rPr>
        <w:t>2</w:t>
      </w:r>
    </w:p>
    <w:p w:rsidR="00221AF1" w:rsidRPr="007F38C9" w:rsidRDefault="00221AF1" w:rsidP="00221AF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F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7F38C9">
        <w:rPr>
          <w:rFonts w:ascii="Times New Roman" w:hAnsi="Times New Roman" w:cs="Times New Roman"/>
          <w:sz w:val="28"/>
          <w:szCs w:val="28"/>
        </w:rPr>
        <w:t xml:space="preserve">«Формирование современной  городской среды на территории </w:t>
      </w:r>
      <w:proofErr w:type="spellStart"/>
      <w:r w:rsidRPr="007F38C9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F38C9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 годы».</w:t>
      </w:r>
    </w:p>
    <w:p w:rsidR="00221AF1" w:rsidRDefault="00221AF1" w:rsidP="00221A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6B3" w:rsidRDefault="006856B3" w:rsidP="00221A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6B3" w:rsidRDefault="006856B3" w:rsidP="00221A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AF1" w:rsidRPr="006856B3" w:rsidRDefault="00221AF1" w:rsidP="00221A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6B3">
        <w:rPr>
          <w:rFonts w:ascii="Times New Roman" w:eastAsia="Calibri" w:hAnsi="Times New Roman" w:cs="Times New Roman"/>
          <w:b/>
          <w:sz w:val="24"/>
          <w:szCs w:val="24"/>
        </w:rPr>
        <w:t>Критерии оценки проектов благоустройства дворовых территорий для включения в Адресный перечень многоквартирных домов, дворовые территории которых подлежат благоустройству в 2018-2022 годах в рамках реализации муниципальной программы</w:t>
      </w:r>
    </w:p>
    <w:p w:rsidR="00221AF1" w:rsidRDefault="00221AF1" w:rsidP="00221A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6B3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6856B3" w:rsidRDefault="006856B3" w:rsidP="00221A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6B3" w:rsidRPr="006856B3" w:rsidRDefault="006856B3" w:rsidP="00221AF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519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417"/>
        <w:gridCol w:w="1276"/>
      </w:tblGrid>
      <w:tr w:rsidR="00221AF1" w:rsidRPr="002E4C60" w:rsidTr="00657E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221AF1" w:rsidRPr="002E4C60" w:rsidRDefault="00221AF1" w:rsidP="00657E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</w:tr>
      <w:tr w:rsidR="00221AF1" w:rsidRPr="002E4C60" w:rsidTr="00657E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нуждаемости в благоустройстве дворовой территории многоквартирного дома и оценка проекта благоустройства на предмет включения необходимых мероприятий</w:t>
            </w:r>
            <w:r w:rsidRPr="002E4C60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благоустройства территории согласно паспорту благоустройства дворовой территории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 благоустройства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gramStart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вкл</w:t>
            </w:r>
            <w:proofErr w:type="gramEnd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ючает все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частично включает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со стороны заинтересованных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перечня работ по благоустройству дворовых территорий многоквартирных домов за счет средств заинтересованных лиц в денежной форме (в процентах от суммы субсидии из бюджета Республики Карелия, направляемой на работы из дополнительного перечня работ по благоустройству)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20,1%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3,1%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 проекта, в т.ч.</w:t>
            </w: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21AF1" w:rsidRPr="002E4C60" w:rsidTr="00657EE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(доля) проживающих в многоквартирном доме граждан, которые будут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      </w:r>
            <w:proofErr w:type="spellStart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участия населения в определении проблемы, на решение которой направлен проект, подготовке и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221AF1" w:rsidRPr="002E4C60" w:rsidTr="00657EE0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собственников помещений в определении проблемы и подготовке проекта путём участия в общем собрании собственников помещений согласно протоколу общего собрания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21AF1" w:rsidRPr="002E4C60" w:rsidTr="00657EE0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66,8%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+ 1 голос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исключением финансового участия) согласно протоколу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</w:t>
            </w:r>
            <w:r w:rsidRPr="002E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Неденежное</w:t>
            </w:r>
            <w:proofErr w:type="spellEnd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</w:t>
            </w:r>
            <w:r w:rsidRPr="002E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 о проекте, проведение подготовительных мероприятий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реализации проекта, в т. ч.</w:t>
            </w:r>
            <w:r w:rsidRPr="002E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критерии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синхронизации выполнения работ в рамках муниципальной программы с реализуемыми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Петрозаводском городском округе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федеральными, региональными и муниципальными программами (планами) строительства (реконструкции, ремонта) объектов </w:t>
            </w: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AF1" w:rsidRPr="002E4C60" w:rsidTr="00657E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1" w:rsidRPr="002E4C60" w:rsidRDefault="00221AF1" w:rsidP="00657EE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</w:tbl>
    <w:p w:rsidR="0037543D" w:rsidRDefault="0037543D" w:rsidP="00375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21AF1" w:rsidRPr="00E105BD" w:rsidRDefault="00221AF1" w:rsidP="00221A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C6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процент от общего числа проживающих граждан в многоква</w:t>
      </w:r>
      <w:r w:rsidRPr="00F75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ртирном доме. В случае если в Администрацию представляются два или более протокола общих собраний собственников помещений, то указывается </w:t>
      </w:r>
      <w:r w:rsidRPr="00E105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процент от общего числа проживающих граждан  в данных многоквартирных домах;</w:t>
      </w:r>
    </w:p>
    <w:p w:rsidR="00221AF1" w:rsidRDefault="00221AF1" w:rsidP="00221AF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</w:rPr>
      </w:pPr>
      <w:r w:rsidRPr="00E105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указывается процент от общего числа собственников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собственников помещений </w:t>
      </w:r>
      <w:r w:rsidRPr="00EF68DE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данных многоквартирных домах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Default="00520D4A" w:rsidP="00657EE0">
      <w:pPr>
        <w:spacing w:after="0" w:line="240" w:lineRule="auto"/>
        <w:ind w:left="3686"/>
        <w:jc w:val="right"/>
        <w:rPr>
          <w:rFonts w:ascii="Times New Roman" w:eastAsia="Calibri" w:hAnsi="Times New Roman" w:cs="Times New Roman"/>
          <w:b/>
          <w:sz w:val="28"/>
        </w:rPr>
      </w:pPr>
      <w:r w:rsidRPr="0081661C">
        <w:rPr>
          <w:rFonts w:ascii="Times New Roman" w:eastAsia="Calibri" w:hAnsi="Times New Roman" w:cs="Times New Roman"/>
          <w:b/>
          <w:sz w:val="28"/>
        </w:rPr>
        <w:lastRenderedPageBreak/>
        <w:t xml:space="preserve">Приложение № </w:t>
      </w:r>
      <w:r w:rsidR="00657EE0">
        <w:rPr>
          <w:rFonts w:ascii="Times New Roman" w:eastAsia="Calibri" w:hAnsi="Times New Roman" w:cs="Times New Roman"/>
          <w:b/>
          <w:sz w:val="28"/>
        </w:rPr>
        <w:t>3</w:t>
      </w:r>
    </w:p>
    <w:p w:rsidR="00657EE0" w:rsidRPr="007F38C9" w:rsidRDefault="00657EE0" w:rsidP="00657EE0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7F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7F38C9">
        <w:rPr>
          <w:rFonts w:ascii="Times New Roman" w:hAnsi="Times New Roman" w:cs="Times New Roman"/>
          <w:sz w:val="28"/>
          <w:szCs w:val="28"/>
        </w:rPr>
        <w:t xml:space="preserve">«Формирование современной  городской среды на территории </w:t>
      </w:r>
      <w:proofErr w:type="spellStart"/>
      <w:r w:rsidRPr="007F38C9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7F38C9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 годы».</w:t>
      </w:r>
    </w:p>
    <w:p w:rsidR="00657EE0" w:rsidRPr="00657EE0" w:rsidRDefault="00657EE0" w:rsidP="00657EE0">
      <w:pPr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8"/>
        </w:rPr>
      </w:pPr>
    </w:p>
    <w:p w:rsidR="0037543D" w:rsidRDefault="0037543D" w:rsidP="005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Pr="007001FA" w:rsidRDefault="00520D4A" w:rsidP="00520D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0D4A" w:rsidRPr="007001F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747" w:type="dxa"/>
        <w:tblLook w:val="04A0"/>
      </w:tblPr>
      <w:tblGrid>
        <w:gridCol w:w="5092"/>
        <w:gridCol w:w="4655"/>
      </w:tblGrid>
      <w:tr w:rsidR="00520D4A" w:rsidRPr="007001FA" w:rsidTr="00621B2D">
        <w:tc>
          <w:tcPr>
            <w:tcW w:w="5092" w:type="dxa"/>
            <w:shd w:val="clear" w:color="auto" w:fill="auto"/>
          </w:tcPr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1661C">
              <w:rPr>
                <w:rFonts w:ascii="Times New Roman" w:eastAsia="Calibri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 w:rsidR="0081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1661C" w:rsidRDefault="0081661C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__________________/______________ 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______________201__ г.</w:t>
            </w:r>
          </w:p>
          <w:p w:rsidR="00520D4A" w:rsidRPr="007001FA" w:rsidRDefault="00520D4A" w:rsidP="0062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520D4A" w:rsidRDefault="00520D4A" w:rsidP="0081661C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1661C">
              <w:rPr>
                <w:rFonts w:ascii="Times New Roman" w:eastAsia="Calibri" w:hAnsi="Times New Roman" w:cs="Times New Roman"/>
                <w:sz w:val="28"/>
                <w:szCs w:val="28"/>
              </w:rPr>
              <w:t>Лахденпохского</w:t>
            </w:r>
            <w:proofErr w:type="spellEnd"/>
            <w:r w:rsidR="008166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81661C" w:rsidRDefault="0081661C" w:rsidP="0081661C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</w:t>
            </w:r>
          </w:p>
          <w:p w:rsidR="0081661C" w:rsidRDefault="0081661C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520D4A" w:rsidRPr="0081661C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661C">
              <w:rPr>
                <w:rFonts w:ascii="Times New Roman" w:eastAsia="Calibri" w:hAnsi="Times New Roman" w:cs="Times New Roman"/>
                <w:sz w:val="16"/>
                <w:szCs w:val="16"/>
              </w:rPr>
              <w:t>(ФИО, должность уполномоченного представителя дома)</w:t>
            </w:r>
          </w:p>
        </w:tc>
      </w:tr>
    </w:tbl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о включении в проект дополнительных мероприятий, 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1FA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proofErr w:type="gramEnd"/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 на реализацию </w:t>
      </w:r>
      <w:r w:rsidR="0081661C">
        <w:rPr>
          <w:rFonts w:ascii="Times New Roman" w:eastAsia="Calibri" w:hAnsi="Times New Roman" w:cs="Times New Roman"/>
          <w:sz w:val="28"/>
          <w:szCs w:val="28"/>
        </w:rPr>
        <w:t>П</w:t>
      </w:r>
      <w:r w:rsidRPr="007001FA">
        <w:rPr>
          <w:rFonts w:ascii="Times New Roman" w:eastAsia="Calibri" w:hAnsi="Times New Roman" w:cs="Times New Roman"/>
          <w:sz w:val="28"/>
          <w:szCs w:val="28"/>
        </w:rPr>
        <w:t>роекта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В связи с возникновением при реализации </w:t>
      </w:r>
      <w:r w:rsidR="0081661C">
        <w:rPr>
          <w:rFonts w:ascii="Times New Roman" w:eastAsia="Calibri" w:hAnsi="Times New Roman" w:cs="Times New Roman"/>
          <w:sz w:val="28"/>
          <w:szCs w:val="28"/>
        </w:rPr>
        <w:t>П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роекта 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(указывается название проекта) </w:t>
      </w:r>
      <w:r w:rsidRPr="007001FA">
        <w:rPr>
          <w:rFonts w:ascii="Times New Roman" w:eastAsia="Calibri" w:hAnsi="Times New Roman" w:cs="Times New Roman"/>
          <w:sz w:val="28"/>
          <w:szCs w:val="28"/>
        </w:rPr>
        <w:t>экономии средств по итогам размещения заказов на приобретение товаров, выполнение работ, оказание услуг в размере</w:t>
      </w:r>
      <w:proofErr w:type="gramStart"/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 ______________ (___________) </w:t>
      </w:r>
      <w:proofErr w:type="gramEnd"/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рублей прошу согласовать дополнительные мероприятия, направленные на реализацию </w:t>
      </w:r>
      <w:r w:rsidR="0081661C">
        <w:rPr>
          <w:rFonts w:ascii="Times New Roman" w:eastAsia="Calibri" w:hAnsi="Times New Roman" w:cs="Times New Roman"/>
          <w:sz w:val="28"/>
          <w:szCs w:val="28"/>
        </w:rPr>
        <w:t>П</w:t>
      </w:r>
      <w:r w:rsidRPr="007001FA">
        <w:rPr>
          <w:rFonts w:ascii="Times New Roman" w:eastAsia="Calibri" w:hAnsi="Times New Roman" w:cs="Times New Roman"/>
          <w:sz w:val="28"/>
          <w:szCs w:val="28"/>
        </w:rPr>
        <w:t>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1661C" w:rsidRDefault="0081661C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520D4A" w:rsidRPr="00253CD0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</w:rPr>
      </w:pPr>
      <w:r w:rsidRPr="00253CD0">
        <w:rPr>
          <w:rFonts w:ascii="Times New Roman" w:eastAsia="Calibri" w:hAnsi="Times New Roman" w:cs="Times New Roman"/>
        </w:rPr>
        <w:t>(указывается должность уполномоченного представителя многоквартирного дома)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___________________/________________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1FA">
        <w:rPr>
          <w:rFonts w:ascii="Times New Roman" w:eastAsia="Calibri" w:hAnsi="Times New Roman" w:cs="Times New Roman"/>
          <w:sz w:val="24"/>
          <w:szCs w:val="24"/>
        </w:rPr>
        <w:t>(</w:t>
      </w:r>
      <w:r w:rsidRPr="0081661C">
        <w:rPr>
          <w:rFonts w:ascii="Times New Roman" w:eastAsia="Calibri" w:hAnsi="Times New Roman" w:cs="Times New Roman"/>
          <w:sz w:val="16"/>
          <w:szCs w:val="16"/>
        </w:rPr>
        <w:t>подпись)                         (расшифровка)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«___»______________201__ г.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/>
    <w:sectPr w:rsidR="00520D4A" w:rsidSect="00CE159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13738"/>
    <w:rsid w:val="00052A0C"/>
    <w:rsid w:val="0005750C"/>
    <w:rsid w:val="000A3E9D"/>
    <w:rsid w:val="000A61E6"/>
    <w:rsid w:val="000C44B6"/>
    <w:rsid w:val="001014FD"/>
    <w:rsid w:val="00113A51"/>
    <w:rsid w:val="00140743"/>
    <w:rsid w:val="001653C3"/>
    <w:rsid w:val="00192746"/>
    <w:rsid w:val="001B3274"/>
    <w:rsid w:val="001E2B21"/>
    <w:rsid w:val="001F2A91"/>
    <w:rsid w:val="00203B84"/>
    <w:rsid w:val="00221AF1"/>
    <w:rsid w:val="00253CD0"/>
    <w:rsid w:val="00280ABD"/>
    <w:rsid w:val="00292014"/>
    <w:rsid w:val="002A0D32"/>
    <w:rsid w:val="002A4412"/>
    <w:rsid w:val="002B5FE6"/>
    <w:rsid w:val="00304C86"/>
    <w:rsid w:val="00334AFB"/>
    <w:rsid w:val="00335674"/>
    <w:rsid w:val="00350484"/>
    <w:rsid w:val="0037543D"/>
    <w:rsid w:val="003B0B3F"/>
    <w:rsid w:val="003E157A"/>
    <w:rsid w:val="003F081F"/>
    <w:rsid w:val="004638D8"/>
    <w:rsid w:val="00466A67"/>
    <w:rsid w:val="00481296"/>
    <w:rsid w:val="004B0777"/>
    <w:rsid w:val="004C1511"/>
    <w:rsid w:val="00520D4A"/>
    <w:rsid w:val="00522E75"/>
    <w:rsid w:val="00545259"/>
    <w:rsid w:val="00565BDE"/>
    <w:rsid w:val="00584E23"/>
    <w:rsid w:val="00596404"/>
    <w:rsid w:val="00621B2D"/>
    <w:rsid w:val="00637273"/>
    <w:rsid w:val="00657EE0"/>
    <w:rsid w:val="00660EC9"/>
    <w:rsid w:val="006856B3"/>
    <w:rsid w:val="006F58DE"/>
    <w:rsid w:val="007001FA"/>
    <w:rsid w:val="00762601"/>
    <w:rsid w:val="00787999"/>
    <w:rsid w:val="00796529"/>
    <w:rsid w:val="007A486B"/>
    <w:rsid w:val="007D0036"/>
    <w:rsid w:val="007D5826"/>
    <w:rsid w:val="007F38C9"/>
    <w:rsid w:val="0081661C"/>
    <w:rsid w:val="008562F9"/>
    <w:rsid w:val="00872A9F"/>
    <w:rsid w:val="008A0E0F"/>
    <w:rsid w:val="00960A0A"/>
    <w:rsid w:val="00976267"/>
    <w:rsid w:val="0098668F"/>
    <w:rsid w:val="00990DFC"/>
    <w:rsid w:val="009A3BBF"/>
    <w:rsid w:val="009A6508"/>
    <w:rsid w:val="009D7227"/>
    <w:rsid w:val="00A13681"/>
    <w:rsid w:val="00A92D93"/>
    <w:rsid w:val="00AA1D3D"/>
    <w:rsid w:val="00AA61FA"/>
    <w:rsid w:val="00AB40BF"/>
    <w:rsid w:val="00AE5B3A"/>
    <w:rsid w:val="00B22D68"/>
    <w:rsid w:val="00B24034"/>
    <w:rsid w:val="00B9052E"/>
    <w:rsid w:val="00BA374B"/>
    <w:rsid w:val="00BC4BB2"/>
    <w:rsid w:val="00C05F08"/>
    <w:rsid w:val="00C16643"/>
    <w:rsid w:val="00C54658"/>
    <w:rsid w:val="00C55102"/>
    <w:rsid w:val="00C76D3A"/>
    <w:rsid w:val="00C94912"/>
    <w:rsid w:val="00CD7217"/>
    <w:rsid w:val="00CE1592"/>
    <w:rsid w:val="00CE7BE4"/>
    <w:rsid w:val="00D2226C"/>
    <w:rsid w:val="00D4018F"/>
    <w:rsid w:val="00D83227"/>
    <w:rsid w:val="00DC6DFB"/>
    <w:rsid w:val="00DE3B1A"/>
    <w:rsid w:val="00DF37F0"/>
    <w:rsid w:val="00DF52E9"/>
    <w:rsid w:val="00E227DF"/>
    <w:rsid w:val="00E22FA4"/>
    <w:rsid w:val="00E366A5"/>
    <w:rsid w:val="00E42942"/>
    <w:rsid w:val="00E61014"/>
    <w:rsid w:val="00E70613"/>
    <w:rsid w:val="00E761DC"/>
    <w:rsid w:val="00ED0837"/>
    <w:rsid w:val="00EF4E9B"/>
    <w:rsid w:val="00F21B32"/>
    <w:rsid w:val="00F27649"/>
    <w:rsid w:val="00F37642"/>
    <w:rsid w:val="00F41769"/>
    <w:rsid w:val="00FB4D43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16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Glava</cp:lastModifiedBy>
  <cp:revision>41</cp:revision>
  <cp:lastPrinted>2018-12-25T05:52:00Z</cp:lastPrinted>
  <dcterms:created xsi:type="dcterms:W3CDTF">2017-02-12T13:48:00Z</dcterms:created>
  <dcterms:modified xsi:type="dcterms:W3CDTF">2019-01-12T08:55:00Z</dcterms:modified>
</cp:coreProperties>
</file>